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E56D" w14:textId="77777777" w:rsidR="004B0808" w:rsidRDefault="004B0808" w:rsidP="004B0808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0F4F3F79" w14:textId="77777777" w:rsidR="004B0808" w:rsidRDefault="004B0808" w:rsidP="004B0808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6E42B343" w14:textId="77777777" w:rsidR="004B0808" w:rsidRDefault="004B0808" w:rsidP="004B0808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0FE3F4EC" w14:textId="170E2FEE" w:rsidR="004B0808" w:rsidRDefault="004B0808" w:rsidP="004B0808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Tuesday </w:t>
      </w:r>
      <w:r>
        <w:rPr>
          <w:rFonts w:ascii="Goudy Old Style" w:hAnsi="Goudy Old Style"/>
          <w:b/>
          <w:sz w:val="24"/>
        </w:rPr>
        <w:br/>
        <w:t>October 15, 2024</w:t>
      </w:r>
    </w:p>
    <w:p w14:paraId="3737C4A5" w14:textId="77777777" w:rsidR="004B0808" w:rsidRPr="0096255C" w:rsidRDefault="004B0808" w:rsidP="004B0808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717FCFA5" w14:textId="51CE864E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>Minutes of the Town of Mossbank Regular Council Meeting held in the Council Chambers of the Municipal Office located at 311 Main Street, Mossbank, Saskatchewan on Tuesday October 15, 2024 @ 7:00 pm.</w:t>
      </w:r>
    </w:p>
    <w:p w14:paraId="4F4DE7C0" w14:textId="6E0CFB01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Foreman, Councillor Tom Howe, Councillor Steve Kowalski, Councillor Clay Stark, Councillor Kristi Green,</w:t>
      </w:r>
      <w:r w:rsidRPr="004B0808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Councillor Grant Linn and CAO Anna Finlay </w:t>
      </w:r>
      <w:proofErr w:type="gramStart"/>
      <w:r>
        <w:rPr>
          <w:rFonts w:ascii="Goudy Old Style" w:hAnsi="Goudy Old Style" w:cs="Arial"/>
          <w:i/>
        </w:rPr>
        <w:t>were in attendance at</w:t>
      </w:r>
      <w:proofErr w:type="gramEnd"/>
      <w:r>
        <w:rPr>
          <w:rFonts w:ascii="Goudy Old Style" w:hAnsi="Goudy Old Style" w:cs="Arial"/>
          <w:i/>
        </w:rPr>
        <w:t xml:space="preserve"> the call to order.</w:t>
      </w:r>
      <w:r w:rsidRPr="00597379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Councillor Kari Wolitski was absent. </w:t>
      </w:r>
    </w:p>
    <w:bookmarkEnd w:id="0"/>
    <w:p w14:paraId="7AC07F7F" w14:textId="77777777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</w:p>
    <w:p w14:paraId="45E827AB" w14:textId="42383D67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Guests: none</w:t>
      </w:r>
    </w:p>
    <w:p w14:paraId="7646A0C3" w14:textId="77777777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</w:p>
    <w:p w14:paraId="0E924A49" w14:textId="77777777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Delegates: none</w:t>
      </w:r>
    </w:p>
    <w:p w14:paraId="1D38864C" w14:textId="77777777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</w:p>
    <w:p w14:paraId="1C84D8CB" w14:textId="01EF8367" w:rsidR="004B0808" w:rsidRDefault="004B0808" w:rsidP="004B0808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 called the meeting to order at 7:03 p.m.</w:t>
      </w:r>
    </w:p>
    <w:p w14:paraId="2F7DACA7" w14:textId="77777777" w:rsidR="004B0808" w:rsidRDefault="004B0808" w:rsidP="004B0808">
      <w:pPr>
        <w:spacing w:after="0" w:line="240" w:lineRule="auto"/>
        <w:rPr>
          <w:b/>
        </w:rPr>
      </w:pPr>
    </w:p>
    <w:p w14:paraId="03555265" w14:textId="77777777" w:rsidR="004B0808" w:rsidRPr="009B14CC" w:rsidRDefault="004B0808" w:rsidP="004B080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B46AA5B" w14:textId="6A56F3A0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260/24</w:t>
      </w:r>
      <w:r>
        <w:rPr>
          <w:rFonts w:cs="Calibri"/>
        </w:rPr>
        <w:tab/>
        <w:t xml:space="preserve">Councillor </w:t>
      </w:r>
      <w:r w:rsidR="00BF44E6">
        <w:rPr>
          <w:rFonts w:cs="Calibri"/>
        </w:rPr>
        <w:t>S</w:t>
      </w:r>
      <w:r w:rsidR="00501833">
        <w:rPr>
          <w:rFonts w:cs="Calibri"/>
        </w:rPr>
        <w:t>tark</w:t>
      </w:r>
      <w:r>
        <w:rPr>
          <w:rFonts w:cs="Calibri"/>
        </w:rPr>
        <w:t xml:space="preserve"> – That the agenda be adopted as amended.</w:t>
      </w:r>
    </w:p>
    <w:p w14:paraId="610251B5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</w:p>
    <w:p w14:paraId="310565D8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3720E82F" w14:textId="77777777" w:rsidR="004B0808" w:rsidRPr="00733269" w:rsidRDefault="004B0808" w:rsidP="004B0808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04782F51" w14:textId="77777777" w:rsidR="004B0808" w:rsidRDefault="004B0808" w:rsidP="004B0808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11BBDA8B" w14:textId="24604744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261/24</w:t>
      </w:r>
      <w:r>
        <w:rPr>
          <w:rFonts w:cs="Calibri"/>
        </w:rPr>
        <w:tab/>
        <w:t xml:space="preserve">Mayor </w:t>
      </w:r>
      <w:r w:rsidR="00BF44E6">
        <w:rPr>
          <w:rFonts w:cs="Calibri"/>
        </w:rPr>
        <w:t>Foreman</w:t>
      </w:r>
      <w:r>
        <w:rPr>
          <w:rFonts w:cs="Calibri"/>
        </w:rPr>
        <w:t xml:space="preserve"> - That the minutes of the regular meetings of Council held on </w:t>
      </w:r>
      <w:r w:rsidR="00501833">
        <w:rPr>
          <w:rFonts w:cs="Calibri"/>
        </w:rPr>
        <w:t>September 17</w:t>
      </w:r>
      <w:r>
        <w:rPr>
          <w:rFonts w:cs="Calibri"/>
        </w:rPr>
        <w:t xml:space="preserve">, </w:t>
      </w:r>
      <w:proofErr w:type="gramStart"/>
      <w:r>
        <w:rPr>
          <w:rFonts w:cs="Calibri"/>
        </w:rPr>
        <w:t>2024</w:t>
      </w:r>
      <w:proofErr w:type="gramEnd"/>
      <w:r>
        <w:rPr>
          <w:rFonts w:cs="Calibri"/>
        </w:rPr>
        <w:t xml:space="preserve"> be approved as presented.</w:t>
      </w:r>
    </w:p>
    <w:p w14:paraId="6EBBCF19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</w:p>
    <w:p w14:paraId="3604F2A9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76DE0B8B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</w:p>
    <w:p w14:paraId="3F6DBEA5" w14:textId="77777777" w:rsidR="004B0808" w:rsidRDefault="004B0808" w:rsidP="004B0808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0379030" w14:textId="20725C5F" w:rsidR="004B0808" w:rsidRDefault="004B0808" w:rsidP="00CE6085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262/24</w:t>
      </w:r>
      <w:r>
        <w:rPr>
          <w:rFonts w:cs="Calibri"/>
        </w:rPr>
        <w:tab/>
        <w:t xml:space="preserve">Councillor Green - </w:t>
      </w:r>
      <w:r w:rsidR="00CE6085">
        <w:rPr>
          <w:rFonts w:cs="Calibri"/>
        </w:rPr>
        <w:t>That the correspondence be acknowledged and filed as presented.</w:t>
      </w:r>
    </w:p>
    <w:p w14:paraId="1EA36FE2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7F08010C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Pr="000974C1">
        <w:rPr>
          <w:rFonts w:cs="Calibri"/>
        </w:rPr>
        <w:t xml:space="preserve"> </w:t>
      </w:r>
      <w:bookmarkEnd w:id="1"/>
    </w:p>
    <w:p w14:paraId="711D224A" w14:textId="77777777" w:rsidR="004B0808" w:rsidRDefault="004B0808" w:rsidP="004B0808">
      <w:pPr>
        <w:spacing w:after="0" w:line="240" w:lineRule="auto"/>
        <w:ind w:left="1134" w:hanging="1134"/>
        <w:rPr>
          <w:rFonts w:cs="Calibri"/>
        </w:rPr>
      </w:pPr>
    </w:p>
    <w:p w14:paraId="05B977AF" w14:textId="77777777" w:rsidR="004B0808" w:rsidRDefault="004B0808" w:rsidP="004B0808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37311F5C" w14:textId="5E4E73AA" w:rsidR="004B0808" w:rsidRDefault="004B0808" w:rsidP="00CE6085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263/24</w:t>
      </w:r>
      <w:r>
        <w:rPr>
          <w:rFonts w:cs="Calibri"/>
          <w:b/>
          <w:bCs/>
        </w:rPr>
        <w:tab/>
      </w:r>
      <w:r w:rsidR="00501833">
        <w:rPr>
          <w:rFonts w:cs="Calibri"/>
        </w:rPr>
        <w:t>Councillor Green</w:t>
      </w:r>
      <w:r>
        <w:rPr>
          <w:rFonts w:cs="Calibri"/>
        </w:rPr>
        <w:t xml:space="preserve"> –</w:t>
      </w:r>
      <w:r w:rsidR="00CE6085">
        <w:rPr>
          <w:rFonts w:cs="Calibri"/>
        </w:rPr>
        <w:t xml:space="preserve"> That the manager reports be accepted as presented.</w:t>
      </w:r>
    </w:p>
    <w:p w14:paraId="728CDB65" w14:textId="77777777" w:rsidR="004B0808" w:rsidRDefault="004B0808" w:rsidP="004B0808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20C99CC4" w14:textId="77777777" w:rsidR="004B0808" w:rsidRDefault="004B0808" w:rsidP="004B0808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>
        <w:rPr>
          <w:i/>
          <w:iCs/>
        </w:rPr>
        <w:tab/>
      </w:r>
      <w:r>
        <w:t>CARRIED</w:t>
      </w:r>
      <w:r w:rsidRPr="000974C1">
        <w:rPr>
          <w:rFonts w:cs="Calibri"/>
        </w:rPr>
        <w:t xml:space="preserve"> </w:t>
      </w:r>
    </w:p>
    <w:p w14:paraId="718FD468" w14:textId="77777777" w:rsidR="004B0808" w:rsidRDefault="004B0808" w:rsidP="004B0808">
      <w:pPr>
        <w:pStyle w:val="NoSpacing"/>
        <w:ind w:left="1134" w:hanging="1440"/>
        <w:rPr>
          <w:rFonts w:eastAsiaTheme="minorHAnsi"/>
          <w:i/>
          <w:iCs/>
        </w:rPr>
      </w:pPr>
    </w:p>
    <w:p w14:paraId="35D48561" w14:textId="77777777" w:rsidR="004B0808" w:rsidRDefault="004B0808" w:rsidP="004B0808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2" w:name="_Hlk131062805"/>
      <w:r>
        <w:rPr>
          <w:rFonts w:cs="Calibri"/>
          <w:b/>
          <w:bCs/>
        </w:rPr>
        <w:t>WATER SAMPLES AND REPORTS</w:t>
      </w:r>
    </w:p>
    <w:p w14:paraId="350DADC9" w14:textId="02B821B8" w:rsidR="004B0808" w:rsidRPr="001A5EFC" w:rsidRDefault="004B0808" w:rsidP="00CE6085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264/24</w:t>
      </w:r>
      <w:r>
        <w:rPr>
          <w:rFonts w:eastAsiaTheme="minorHAnsi"/>
        </w:rPr>
        <w:tab/>
      </w:r>
      <w:r>
        <w:rPr>
          <w:rFonts w:cs="Calibri"/>
        </w:rPr>
        <w:t xml:space="preserve">Councillor Green </w:t>
      </w:r>
      <w:r w:rsidRPr="001A5EFC">
        <w:rPr>
          <w:rFonts w:cs="Calibri"/>
        </w:rPr>
        <w:t xml:space="preserve">– </w:t>
      </w:r>
      <w:r w:rsidR="00CE6085" w:rsidRPr="001A5EFC">
        <w:rPr>
          <w:rFonts w:cs="Calibri"/>
        </w:rPr>
        <w:t xml:space="preserve">That the chlorine and turbidity report and bacteriological water samples reports for </w:t>
      </w:r>
      <w:r w:rsidR="00CE6085">
        <w:rPr>
          <w:rFonts w:cs="Calibri"/>
        </w:rPr>
        <w:t xml:space="preserve">September </w:t>
      </w:r>
      <w:r w:rsidR="00CE6085" w:rsidRPr="001A5EFC">
        <w:rPr>
          <w:rFonts w:cs="Calibri"/>
        </w:rPr>
        <w:t xml:space="preserve">be </w:t>
      </w:r>
      <w:r w:rsidR="00CE6085">
        <w:rPr>
          <w:rFonts w:cs="Calibri"/>
        </w:rPr>
        <w:t>acknowledged and filed as presented.</w:t>
      </w:r>
    </w:p>
    <w:p w14:paraId="68D0BFCC" w14:textId="77777777" w:rsidR="004B0808" w:rsidRPr="001A5EFC" w:rsidRDefault="004B0808" w:rsidP="004B0808">
      <w:pPr>
        <w:spacing w:after="0" w:line="240" w:lineRule="auto"/>
        <w:ind w:left="1134" w:hanging="1134"/>
        <w:rPr>
          <w:rFonts w:eastAsiaTheme="minorHAnsi"/>
        </w:rPr>
      </w:pPr>
    </w:p>
    <w:p w14:paraId="2B5AF5C3" w14:textId="77777777" w:rsidR="004B0808" w:rsidRPr="001A5EFC" w:rsidRDefault="004B0808" w:rsidP="004B0808">
      <w:pPr>
        <w:spacing w:after="0" w:line="240" w:lineRule="auto"/>
        <w:ind w:left="1134" w:hanging="1134"/>
        <w:rPr>
          <w:rFonts w:eastAsiaTheme="minorHAnsi"/>
        </w:rPr>
      </w:pPr>
      <w:r w:rsidRPr="001A5EFC">
        <w:rPr>
          <w:rFonts w:eastAsiaTheme="minorHAnsi"/>
        </w:rPr>
        <w:tab/>
        <w:t xml:space="preserve">CARRIED </w:t>
      </w:r>
      <w:bookmarkEnd w:id="2"/>
    </w:p>
    <w:p w14:paraId="5B930EF5" w14:textId="77777777" w:rsidR="004B0808" w:rsidRPr="001A5EFC" w:rsidRDefault="004B0808" w:rsidP="004B0808">
      <w:pPr>
        <w:spacing w:after="0" w:line="240" w:lineRule="auto"/>
        <w:ind w:left="1134" w:hanging="1134"/>
        <w:rPr>
          <w:rFonts w:cs="Calibri"/>
        </w:rPr>
      </w:pPr>
    </w:p>
    <w:p w14:paraId="33B1B408" w14:textId="77777777" w:rsidR="004B0808" w:rsidRPr="001A5EFC" w:rsidRDefault="004B0808" w:rsidP="004B0808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 w:rsidRPr="001A5EFC">
        <w:rPr>
          <w:rFonts w:cs="Calibri"/>
          <w:b/>
          <w:bCs/>
        </w:rPr>
        <w:t xml:space="preserve">FINANCIAL REPORTS  </w:t>
      </w:r>
    </w:p>
    <w:p w14:paraId="43546761" w14:textId="1C9AB0D4" w:rsidR="004B0808" w:rsidRPr="001A5EFC" w:rsidRDefault="004B0808" w:rsidP="00CE608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>2</w:t>
      </w:r>
      <w:r>
        <w:rPr>
          <w:rFonts w:cs="Calibri"/>
        </w:rPr>
        <w:t>65</w:t>
      </w:r>
      <w:r w:rsidRPr="001A5EFC">
        <w:rPr>
          <w:rFonts w:cs="Calibri"/>
        </w:rPr>
        <w:t>/24</w:t>
      </w:r>
      <w:r w:rsidRPr="001A5EFC">
        <w:rPr>
          <w:rFonts w:cs="Calibri"/>
        </w:rPr>
        <w:tab/>
        <w:t xml:space="preserve">Councillor </w:t>
      </w:r>
      <w:r w:rsidR="00501833">
        <w:rPr>
          <w:rFonts w:cs="Calibri"/>
        </w:rPr>
        <w:t xml:space="preserve">Howe </w:t>
      </w:r>
      <w:proofErr w:type="gramStart"/>
      <w:r w:rsidRPr="001A5EFC">
        <w:rPr>
          <w:rFonts w:cs="Calibri"/>
        </w:rPr>
        <w:t xml:space="preserve">– </w:t>
      </w:r>
      <w:r w:rsidR="00CE6085" w:rsidRPr="001A5EFC">
        <w:rPr>
          <w:rFonts w:cs="Calibri"/>
        </w:rPr>
        <w:t xml:space="preserve"> That</w:t>
      </w:r>
      <w:proofErr w:type="gramEnd"/>
      <w:r w:rsidR="00CE6085" w:rsidRPr="001A5EFC">
        <w:rPr>
          <w:rFonts w:cs="Calibri"/>
        </w:rPr>
        <w:t xml:space="preserve"> the staff report, and Bank Reconciliations for </w:t>
      </w:r>
      <w:r w:rsidR="00CE6085">
        <w:rPr>
          <w:rFonts w:cs="Calibri"/>
        </w:rPr>
        <w:t xml:space="preserve">September </w:t>
      </w:r>
      <w:r w:rsidR="00CE6085" w:rsidRPr="001A5EFC">
        <w:rPr>
          <w:rFonts w:cs="Calibri"/>
        </w:rPr>
        <w:t xml:space="preserve">be approved as presented. Also, that the Financial Summary for </w:t>
      </w:r>
      <w:r w:rsidR="00CE6085">
        <w:rPr>
          <w:rFonts w:cs="Calibri"/>
        </w:rPr>
        <w:t>September</w:t>
      </w:r>
      <w:r w:rsidR="00CE6085" w:rsidRPr="001A5EFC">
        <w:rPr>
          <w:rFonts w:cs="Calibri"/>
        </w:rPr>
        <w:t xml:space="preserve"> be approved and attached to and form part of the minutes.</w:t>
      </w:r>
    </w:p>
    <w:p w14:paraId="180ED13A" w14:textId="77777777" w:rsidR="004B0808" w:rsidRPr="001A5EFC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0B7D6182" w14:textId="77777777" w:rsidR="004B0808" w:rsidRPr="001A5EFC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 xml:space="preserve">CARRIED </w:t>
      </w:r>
    </w:p>
    <w:p w14:paraId="64127DFC" w14:textId="77777777" w:rsidR="004B0808" w:rsidRPr="001A5EFC" w:rsidRDefault="004B0808" w:rsidP="004B0808">
      <w:pPr>
        <w:spacing w:after="0" w:line="240" w:lineRule="auto"/>
        <w:rPr>
          <w:rFonts w:cs="Calibri"/>
          <w:b/>
          <w:bCs/>
        </w:rPr>
      </w:pPr>
    </w:p>
    <w:p w14:paraId="34780A82" w14:textId="77777777" w:rsidR="004B0808" w:rsidRPr="001A5EFC" w:rsidRDefault="004B0808" w:rsidP="004B0808">
      <w:pPr>
        <w:spacing w:after="0" w:line="240" w:lineRule="auto"/>
        <w:rPr>
          <w:rFonts w:cs="Calibri"/>
          <w:b/>
          <w:bCs/>
        </w:rPr>
      </w:pPr>
      <w:bookmarkStart w:id="3" w:name="_Hlk150422291"/>
      <w:r w:rsidRPr="001A5EFC">
        <w:rPr>
          <w:rFonts w:cs="Calibri"/>
          <w:b/>
          <w:bCs/>
        </w:rPr>
        <w:t>ACCOUNTS FOR APPROVAL</w:t>
      </w:r>
    </w:p>
    <w:p w14:paraId="7C37EE85" w14:textId="254CAF9F" w:rsidR="004B0808" w:rsidRPr="001A5EFC" w:rsidRDefault="004B0808" w:rsidP="00CE608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>2</w:t>
      </w:r>
      <w:r>
        <w:rPr>
          <w:rFonts w:cs="Calibri"/>
        </w:rPr>
        <w:t>66</w:t>
      </w:r>
      <w:r w:rsidRPr="001A5EFC">
        <w:rPr>
          <w:rFonts w:cs="Calibri"/>
        </w:rPr>
        <w:t>/24</w:t>
      </w:r>
      <w:r w:rsidRPr="001A5EFC">
        <w:rPr>
          <w:rFonts w:cs="Calibri"/>
        </w:rPr>
        <w:tab/>
      </w:r>
      <w:r w:rsidRPr="001A5EFC">
        <w:t xml:space="preserve">Councillor </w:t>
      </w:r>
      <w:r w:rsidR="00501833">
        <w:t>Linn</w:t>
      </w:r>
      <w:r w:rsidRPr="001A5EFC">
        <w:t xml:space="preserve"> </w:t>
      </w:r>
      <w:r w:rsidRPr="001A5EFC">
        <w:rPr>
          <w:rFonts w:cs="Calibri"/>
        </w:rPr>
        <w:t xml:space="preserve">- </w:t>
      </w:r>
      <w:bookmarkEnd w:id="3"/>
      <w:r w:rsidR="00CE6085" w:rsidRPr="001A5EFC">
        <w:rPr>
          <w:rFonts w:cs="Calibri"/>
        </w:rPr>
        <w:t>That the List of Accounts for Approval consisting of AP Batch 2024-000</w:t>
      </w:r>
      <w:r w:rsidR="00CE6085">
        <w:rPr>
          <w:rFonts w:cs="Calibri"/>
        </w:rPr>
        <w:t xml:space="preserve">94 </w:t>
      </w:r>
      <w:r w:rsidR="00CE6085" w:rsidRPr="001A5EFC">
        <w:rPr>
          <w:rFonts w:cs="Calibri"/>
        </w:rPr>
        <w:t>to 2024-00</w:t>
      </w:r>
      <w:r w:rsidR="00CE6085">
        <w:rPr>
          <w:rFonts w:cs="Calibri"/>
        </w:rPr>
        <w:t xml:space="preserve">106 </w:t>
      </w:r>
      <w:r w:rsidR="00CE6085" w:rsidRPr="001A5EFC">
        <w:rPr>
          <w:rFonts w:cs="Calibri"/>
        </w:rPr>
        <w:t>totaling $1</w:t>
      </w:r>
      <w:r w:rsidR="00CE6085">
        <w:rPr>
          <w:rFonts w:cs="Calibri"/>
        </w:rPr>
        <w:t>30739.80</w:t>
      </w:r>
      <w:r w:rsidR="00CE6085" w:rsidRPr="001A5EFC">
        <w:rPr>
          <w:rFonts w:cs="Calibri"/>
        </w:rPr>
        <w:t xml:space="preserve"> be approved, and that these be attached to and form part of the minutes.</w:t>
      </w:r>
    </w:p>
    <w:p w14:paraId="08C66798" w14:textId="77777777" w:rsidR="004B0808" w:rsidRPr="001A5EFC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3E80EEB0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>CARRIED</w:t>
      </w:r>
    </w:p>
    <w:p w14:paraId="73519FD0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D6CF283" w14:textId="5510A6B0" w:rsidR="004B0808" w:rsidRPr="00585969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585969">
        <w:rPr>
          <w:rFonts w:cs="Calibri"/>
          <w:b/>
          <w:bCs/>
        </w:rPr>
        <w:t>BYLAW NO. 1</w:t>
      </w:r>
      <w:r w:rsidR="00501833">
        <w:rPr>
          <w:rFonts w:cs="Calibri"/>
          <w:b/>
          <w:bCs/>
        </w:rPr>
        <w:t>1</w:t>
      </w:r>
      <w:r w:rsidRPr="00585969">
        <w:rPr>
          <w:rFonts w:cs="Calibri"/>
          <w:b/>
          <w:bCs/>
        </w:rPr>
        <w:t>/24</w:t>
      </w:r>
      <w:r w:rsidR="00501833">
        <w:rPr>
          <w:rFonts w:cs="Calibri"/>
          <w:b/>
          <w:bCs/>
        </w:rPr>
        <w:t xml:space="preserve"> BRYAN AND SUSAN HOW TAX EXEMPTION</w:t>
      </w:r>
    </w:p>
    <w:p w14:paraId="77A0607B" w14:textId="2A1C72F1" w:rsidR="004B0808" w:rsidRDefault="004B0808" w:rsidP="00CE608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267/24</w:t>
      </w:r>
      <w:r>
        <w:rPr>
          <w:rFonts w:cs="Calibri"/>
        </w:rPr>
        <w:tab/>
        <w:t xml:space="preserve">Councillor Green - </w:t>
      </w:r>
      <w:r w:rsidR="00CE6085">
        <w:rPr>
          <w:rFonts w:cs="Calibri"/>
        </w:rPr>
        <w:t xml:space="preserve">That Bylaw No. 11/24, a Bylaw of the Town of Mossbank in the Province of Saskatchewan to provide for entering into a tax exemption agreement with Bryan and Susan Howe for the purposes of economic development </w:t>
      </w:r>
      <w:proofErr w:type="gramStart"/>
      <w:r w:rsidR="00CE6085">
        <w:rPr>
          <w:rFonts w:cs="Calibri"/>
        </w:rPr>
        <w:t>receive</w:t>
      </w:r>
      <w:proofErr w:type="gramEnd"/>
      <w:r w:rsidR="00CE6085">
        <w:rPr>
          <w:rFonts w:cs="Calibri"/>
        </w:rPr>
        <w:t xml:space="preserve"> first reading.</w:t>
      </w:r>
    </w:p>
    <w:p w14:paraId="5EA2472B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2911976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38A795D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25ED926" w14:textId="5D08426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lastRenderedPageBreak/>
        <w:t>2</w:t>
      </w:r>
      <w:r w:rsidR="00AF749D">
        <w:rPr>
          <w:rFonts w:cs="Calibri"/>
        </w:rPr>
        <w:t>68</w:t>
      </w:r>
      <w:r>
        <w:rPr>
          <w:rFonts w:cs="Calibri"/>
        </w:rPr>
        <w:t>/24</w:t>
      </w:r>
      <w:r>
        <w:rPr>
          <w:rFonts w:cs="Calibri"/>
        </w:rPr>
        <w:tab/>
      </w:r>
      <w:r w:rsidR="00AF749D">
        <w:rPr>
          <w:rFonts w:cs="Calibri"/>
        </w:rPr>
        <w:t>Councillor Stark</w:t>
      </w:r>
      <w:r w:rsidR="00CE6085">
        <w:rPr>
          <w:rFonts w:cs="Calibri"/>
        </w:rPr>
        <w:t>- That Bylaw No. 11/24, a Bylaw of the Town of Mossbank in the Province of Saskatchewan to provide for entering into a tax exemption agreement with Bryan and Susan Howe for the purposes of economic development receive second reading.</w:t>
      </w:r>
    </w:p>
    <w:p w14:paraId="1BBD6405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BB2C5CB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45ADC82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CCA1FF2" w14:textId="1B1EBCC1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F749D">
        <w:rPr>
          <w:rFonts w:cs="Calibri"/>
        </w:rPr>
        <w:t>69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r w:rsidR="00AF749D">
        <w:rPr>
          <w:rFonts w:cs="Calibri"/>
        </w:rPr>
        <w:t>Kowalski</w:t>
      </w:r>
      <w:r w:rsidR="00CE6085">
        <w:rPr>
          <w:rFonts w:cs="Calibri"/>
        </w:rPr>
        <w:t xml:space="preserve"> - That Bylaw No. 11/24, a Bylaw of the Town of Mossbank in the Province of Saskatchewan to provide for entering into a tax exemption agreement with Bryan and Susan Howe for the purposes of economic development receive three readings at this meeting.</w:t>
      </w:r>
    </w:p>
    <w:p w14:paraId="01387404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DC75C8C" w14:textId="73EDFABA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  <w:r w:rsidR="00CE6085">
        <w:rPr>
          <w:rFonts w:cs="Calibri"/>
        </w:rPr>
        <w:t>UNANIMOUSLY</w:t>
      </w:r>
    </w:p>
    <w:p w14:paraId="14364F50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81BD52F" w14:textId="4BBBC74D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F749D">
        <w:rPr>
          <w:rFonts w:cs="Calibri"/>
        </w:rPr>
        <w:t>70</w:t>
      </w:r>
      <w:r>
        <w:rPr>
          <w:rFonts w:cs="Calibri"/>
        </w:rPr>
        <w:t>/24</w:t>
      </w:r>
      <w:r>
        <w:rPr>
          <w:rFonts w:cs="Calibri"/>
        </w:rPr>
        <w:tab/>
        <w:t>Councillor</w:t>
      </w:r>
      <w:r w:rsidR="00AF749D">
        <w:rPr>
          <w:rFonts w:cs="Calibri"/>
        </w:rPr>
        <w:t xml:space="preserve"> Linn</w:t>
      </w:r>
      <w:r>
        <w:rPr>
          <w:rFonts w:cs="Calibri"/>
        </w:rPr>
        <w:t xml:space="preserve"> </w:t>
      </w:r>
      <w:r w:rsidR="00AF749D">
        <w:rPr>
          <w:rFonts w:cs="Calibri"/>
        </w:rPr>
        <w:t>–</w:t>
      </w:r>
      <w:r>
        <w:rPr>
          <w:rFonts w:cs="Calibri"/>
        </w:rPr>
        <w:t xml:space="preserve"> </w:t>
      </w:r>
      <w:r w:rsidR="00CE6085">
        <w:rPr>
          <w:rFonts w:cs="Calibri"/>
        </w:rPr>
        <w:t>That Bylaw No. 11/24, a Bylaw of the Town of Mossbank in the Province of Saskatchewan to provide for entering into a tax exemption agreement with Bryan and Susan Howe for the purposes of economic development receive third reading</w:t>
      </w:r>
      <w:r w:rsidR="00BF44E6">
        <w:rPr>
          <w:rFonts w:cs="Calibri"/>
        </w:rPr>
        <w:t xml:space="preserve"> be adopted.</w:t>
      </w:r>
    </w:p>
    <w:p w14:paraId="0D56FB75" w14:textId="77777777" w:rsidR="00AF749D" w:rsidRDefault="00AF749D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ECE21CD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4F38902" w14:textId="77777777" w:rsidR="004B0808" w:rsidRDefault="004B0808" w:rsidP="004B0808">
      <w:pPr>
        <w:tabs>
          <w:tab w:val="center" w:pos="0"/>
        </w:tabs>
        <w:spacing w:after="0" w:line="240" w:lineRule="auto"/>
        <w:rPr>
          <w:rFonts w:cs="Calibri"/>
        </w:rPr>
      </w:pPr>
    </w:p>
    <w:p w14:paraId="7DDBF09F" w14:textId="77777777" w:rsidR="004B0808" w:rsidRPr="00585969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585969">
        <w:rPr>
          <w:rFonts w:cs="Calibri"/>
          <w:b/>
          <w:bCs/>
        </w:rPr>
        <w:t>TAXERVICE</w:t>
      </w:r>
    </w:p>
    <w:p w14:paraId="79AAF29D" w14:textId="6013D54B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F749D">
        <w:rPr>
          <w:rFonts w:cs="Calibri"/>
        </w:rPr>
        <w:t>71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– </w:t>
      </w:r>
      <w:r w:rsidR="00CE6085">
        <w:rPr>
          <w:rFonts w:cs="Calibri"/>
        </w:rPr>
        <w:t>That discussion regarding the use of taxervice for Town of Mossbank Tax enforcement be postponed indefinitely.</w:t>
      </w:r>
    </w:p>
    <w:p w14:paraId="2E2A7A61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2EA5B321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25D5D54D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764BC6C" w14:textId="38B9D90B" w:rsidR="004B0808" w:rsidRPr="00585969" w:rsidRDefault="00AF749D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CENTENNIAL DRIVE EXPANSION – POWER CHANGE</w:t>
      </w:r>
    </w:p>
    <w:p w14:paraId="0E9D3FB9" w14:textId="4E3D6529" w:rsidR="004B0808" w:rsidRDefault="004B0808" w:rsidP="00BF44E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F749D">
        <w:rPr>
          <w:rFonts w:cs="Calibri"/>
        </w:rPr>
        <w:t>72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r w:rsidR="00BF44E6">
        <w:rPr>
          <w:rFonts w:cs="Calibri"/>
        </w:rPr>
        <w:t>Green –</w:t>
      </w:r>
      <w:r w:rsidR="002B60A5">
        <w:rPr>
          <w:rFonts w:cs="Calibri"/>
        </w:rPr>
        <w:t xml:space="preserve"> the proposed change to the </w:t>
      </w:r>
      <w:r w:rsidR="00BF44E6">
        <w:rPr>
          <w:rFonts w:cs="Calibri"/>
        </w:rPr>
        <w:t>C</w:t>
      </w:r>
      <w:r w:rsidR="002B60A5">
        <w:rPr>
          <w:rFonts w:cs="Calibri"/>
        </w:rPr>
        <w:t xml:space="preserve">entennial </w:t>
      </w:r>
      <w:r w:rsidR="00BF44E6">
        <w:rPr>
          <w:rFonts w:cs="Calibri"/>
        </w:rPr>
        <w:t>D</w:t>
      </w:r>
      <w:r w:rsidR="002B60A5">
        <w:rPr>
          <w:rFonts w:cs="Calibri"/>
        </w:rPr>
        <w:t xml:space="preserve">rive </w:t>
      </w:r>
      <w:r w:rsidR="00BF44E6">
        <w:rPr>
          <w:rFonts w:cs="Calibri"/>
        </w:rPr>
        <w:t>E</w:t>
      </w:r>
      <w:r w:rsidR="002B60A5">
        <w:rPr>
          <w:rFonts w:cs="Calibri"/>
        </w:rPr>
        <w:t>xpansion overhead power be postponed indefinitely.</w:t>
      </w:r>
    </w:p>
    <w:p w14:paraId="41A2506F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AF47CF5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</w:pPr>
      <w:r>
        <w:rPr>
          <w:rFonts w:cs="Calibri"/>
        </w:rPr>
        <w:tab/>
      </w:r>
      <w:r>
        <w:t>CARRIED</w:t>
      </w:r>
    </w:p>
    <w:p w14:paraId="606A732E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</w:pPr>
    </w:p>
    <w:p w14:paraId="6ED1A40B" w14:textId="459889FF" w:rsidR="004B0808" w:rsidRDefault="00AF749D" w:rsidP="004B0808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TAX WRITE - OFF</w:t>
      </w:r>
    </w:p>
    <w:p w14:paraId="7B8F2F41" w14:textId="3057DD91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</w:rPr>
        <w:t>2</w:t>
      </w:r>
      <w:r w:rsidR="00AF749D">
        <w:rPr>
          <w:rFonts w:cs="Calibri"/>
        </w:rPr>
        <w:t>73</w:t>
      </w:r>
      <w:r>
        <w:rPr>
          <w:rFonts w:cs="Calibri"/>
        </w:rPr>
        <w:t>/24</w:t>
      </w:r>
      <w:r>
        <w:rPr>
          <w:rFonts w:cs="Calibri"/>
        </w:rPr>
        <w:tab/>
      </w:r>
      <w:r>
        <w:rPr>
          <w:rFonts w:cs="Calibri"/>
          <w:lang w:val="en-CA"/>
        </w:rPr>
        <w:t xml:space="preserve">Councillor Green </w:t>
      </w:r>
      <w:r>
        <w:rPr>
          <w:rFonts w:cs="Calibri"/>
        </w:rPr>
        <w:t>–</w:t>
      </w:r>
      <w:r>
        <w:rPr>
          <w:rFonts w:cs="Calibri"/>
          <w:lang w:val="en-CA"/>
        </w:rPr>
        <w:t xml:space="preserve"> </w:t>
      </w:r>
      <w:r w:rsidR="002B60A5">
        <w:rPr>
          <w:rFonts w:cs="Calibri"/>
          <w:lang w:val="en-CA"/>
        </w:rPr>
        <w:t>That Jan Craig receive a tax write-off of $331.05 for her 2023 arrears due to administrative error.</w:t>
      </w:r>
    </w:p>
    <w:p w14:paraId="018D3AAE" w14:textId="77777777" w:rsidR="00AF749D" w:rsidRDefault="00AF749D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</w:p>
    <w:p w14:paraId="05B79D4C" w14:textId="5F5C67B7" w:rsidR="004B0808" w:rsidRPr="00AF749D" w:rsidRDefault="00AF749D" w:rsidP="00AF749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lang w:val="en-CA"/>
        </w:rPr>
        <w:tab/>
        <w:t>CARRIED</w:t>
      </w:r>
    </w:p>
    <w:p w14:paraId="701A30DE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7D1A0B2" w14:textId="25465CD5" w:rsidR="004B0808" w:rsidRPr="00585969" w:rsidRDefault="00CE0ABE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PARCEL</w:t>
      </w:r>
      <w:r w:rsidR="00AF749D">
        <w:rPr>
          <w:rFonts w:cs="Calibri"/>
          <w:b/>
          <w:bCs/>
        </w:rPr>
        <w:t xml:space="preserve"> K - OFFER</w:t>
      </w:r>
    </w:p>
    <w:p w14:paraId="000EA3CF" w14:textId="28AFD9F5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F749D">
        <w:rPr>
          <w:rFonts w:cs="Calibri"/>
        </w:rPr>
        <w:t>74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r w:rsidR="00AF749D">
        <w:rPr>
          <w:rFonts w:cs="Calibri"/>
        </w:rPr>
        <w:t>L</w:t>
      </w:r>
      <w:r w:rsidR="00F74083">
        <w:rPr>
          <w:rFonts w:cs="Calibri"/>
        </w:rPr>
        <w:t>inn</w:t>
      </w:r>
      <w:r w:rsidR="002B60A5">
        <w:rPr>
          <w:rFonts w:cs="Calibri"/>
        </w:rPr>
        <w:t xml:space="preserve"> – That </w:t>
      </w:r>
      <w:r w:rsidR="00CE0ABE" w:rsidRPr="00CE0ABE">
        <w:rPr>
          <w:rFonts w:cs="Calibri"/>
        </w:rPr>
        <w:t>Parcel K Plan 101060738</w:t>
      </w:r>
      <w:r w:rsidR="00CE0ABE">
        <w:rPr>
          <w:rFonts w:cs="Calibri"/>
        </w:rPr>
        <w:t xml:space="preserve"> </w:t>
      </w:r>
      <w:r w:rsidR="002B60A5">
        <w:rPr>
          <w:rFonts w:cs="Calibri"/>
        </w:rPr>
        <w:t>be sold to Clint Shkuratoff for $10,000 as an unserviced lot.</w:t>
      </w:r>
    </w:p>
    <w:p w14:paraId="4CAEF931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F9AA118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</w:pPr>
      <w:r>
        <w:rPr>
          <w:rFonts w:cs="Calibri"/>
        </w:rPr>
        <w:tab/>
      </w:r>
      <w:r>
        <w:t>CARRIED</w:t>
      </w:r>
    </w:p>
    <w:p w14:paraId="29DC57BC" w14:textId="77777777" w:rsidR="002B60A5" w:rsidRDefault="002B60A5" w:rsidP="004B0808">
      <w:pPr>
        <w:tabs>
          <w:tab w:val="center" w:pos="0"/>
        </w:tabs>
        <w:spacing w:after="0" w:line="240" w:lineRule="auto"/>
        <w:ind w:left="1134" w:hanging="1134"/>
      </w:pPr>
    </w:p>
    <w:p w14:paraId="1A230A76" w14:textId="333DAB4B" w:rsidR="004B0808" w:rsidRDefault="002B60A5" w:rsidP="00CE0ABE">
      <w:pPr>
        <w:tabs>
          <w:tab w:val="center" w:pos="0"/>
        </w:tabs>
        <w:spacing w:after="0" w:line="240" w:lineRule="auto"/>
        <w:ind w:left="1134" w:hanging="1134"/>
      </w:pPr>
      <w:r>
        <w:t>275/24</w:t>
      </w:r>
      <w:r>
        <w:tab/>
        <w:t xml:space="preserve">Councillor Linn – That administration </w:t>
      </w:r>
      <w:r w:rsidR="00BF44E6">
        <w:t>proceeds</w:t>
      </w:r>
      <w:r>
        <w:t xml:space="preserve"> with ISC parcel picture on demand for </w:t>
      </w:r>
      <w:r w:rsidR="00CE0ABE" w:rsidRPr="00CE0ABE">
        <w:t>Parcel K Plan 101060738</w:t>
      </w:r>
      <w:r w:rsidR="000D44A2">
        <w:t xml:space="preserve"> to have it added to ISC.</w:t>
      </w:r>
    </w:p>
    <w:p w14:paraId="7060168D" w14:textId="77777777" w:rsidR="00CE0ABE" w:rsidRDefault="00CE0ABE" w:rsidP="00CE0ABE">
      <w:pPr>
        <w:tabs>
          <w:tab w:val="center" w:pos="0"/>
        </w:tabs>
        <w:spacing w:after="0" w:line="240" w:lineRule="auto"/>
        <w:ind w:left="1134" w:hanging="1134"/>
      </w:pPr>
    </w:p>
    <w:p w14:paraId="1BA2BB29" w14:textId="371D54C4" w:rsidR="00CE0ABE" w:rsidRDefault="00CE0ABE" w:rsidP="00CE0ABE">
      <w:pPr>
        <w:tabs>
          <w:tab w:val="center" w:pos="0"/>
        </w:tabs>
        <w:spacing w:after="0" w:line="240" w:lineRule="auto"/>
        <w:ind w:left="1134" w:hanging="1134"/>
      </w:pPr>
      <w:r>
        <w:tab/>
        <w:t>CARRIED</w:t>
      </w:r>
    </w:p>
    <w:p w14:paraId="53E98311" w14:textId="77777777" w:rsidR="00CE0ABE" w:rsidRDefault="00CE0ABE" w:rsidP="00CE0ABE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D550458" w14:textId="36AE2AE2" w:rsidR="004B0808" w:rsidRPr="00DF3BE0" w:rsidRDefault="00F74083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DECORATIVE STREET LIGHTS</w:t>
      </w:r>
    </w:p>
    <w:p w14:paraId="519475A4" w14:textId="60A2444B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F74083">
        <w:rPr>
          <w:rFonts w:cs="Calibri"/>
        </w:rPr>
        <w:t>7</w:t>
      </w:r>
      <w:r w:rsidR="00CE0ABE">
        <w:rPr>
          <w:rFonts w:cs="Calibri"/>
        </w:rPr>
        <w:t>6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Howe – </w:t>
      </w:r>
      <w:r w:rsidR="00CE0ABE">
        <w:rPr>
          <w:rFonts w:cs="Calibri"/>
        </w:rPr>
        <w:t xml:space="preserve">That $500 be approved for crusher dust to cover the bases for the new decorative </w:t>
      </w:r>
      <w:r w:rsidR="00BF44E6">
        <w:rPr>
          <w:rFonts w:cs="Calibri"/>
        </w:rPr>
        <w:t>streetlights</w:t>
      </w:r>
      <w:r w:rsidR="00CE0ABE">
        <w:rPr>
          <w:rFonts w:cs="Calibri"/>
        </w:rPr>
        <w:t xml:space="preserve"> installed along the storybook portion of the walking trail behind the Community Hall.</w:t>
      </w:r>
    </w:p>
    <w:p w14:paraId="4771EDF8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C31151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E7C428A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0119A8D" w14:textId="46004375" w:rsidR="004B0808" w:rsidRPr="00DF3BE0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 w:rsidRPr="00DF3BE0">
        <w:rPr>
          <w:rFonts w:cs="Calibri"/>
          <w:b/>
          <w:bCs/>
        </w:rPr>
        <w:t>CENTENNIAL DRIVE EXPANSION</w:t>
      </w:r>
      <w:r w:rsidR="00F74083">
        <w:rPr>
          <w:rFonts w:cs="Calibri"/>
          <w:b/>
          <w:bCs/>
        </w:rPr>
        <w:t xml:space="preserve"> - ENGINEERING</w:t>
      </w:r>
    </w:p>
    <w:p w14:paraId="2E62D4C9" w14:textId="18CDE7A9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F74083">
        <w:rPr>
          <w:rFonts w:cs="Calibri"/>
        </w:rPr>
        <w:t>7</w:t>
      </w:r>
      <w:r w:rsidR="0026439E">
        <w:rPr>
          <w:rFonts w:cs="Calibri"/>
        </w:rPr>
        <w:t>7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Green </w:t>
      </w:r>
      <w:r w:rsidR="00CE0ABE">
        <w:rPr>
          <w:rFonts w:cs="Calibri"/>
        </w:rPr>
        <w:t>– That discussion on the approval of engineered drawings for the centennial drive expansion be postponed until the next regular council meeting.</w:t>
      </w:r>
    </w:p>
    <w:p w14:paraId="2089FA63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85779DC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EEADB36" w14:textId="77777777" w:rsidR="004B0808" w:rsidRDefault="004B0808" w:rsidP="004B0808">
      <w:pPr>
        <w:tabs>
          <w:tab w:val="center" w:pos="0"/>
        </w:tabs>
        <w:spacing w:after="0" w:line="240" w:lineRule="auto"/>
        <w:rPr>
          <w:rFonts w:cs="Calibri"/>
        </w:rPr>
      </w:pPr>
    </w:p>
    <w:p w14:paraId="12E8B535" w14:textId="11347B39" w:rsidR="004B0808" w:rsidRPr="00DF3BE0" w:rsidRDefault="00A80844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UTILITY POLICY</w:t>
      </w:r>
    </w:p>
    <w:p w14:paraId="047C7F36" w14:textId="74231DA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80844">
        <w:rPr>
          <w:rFonts w:cs="Calibri"/>
        </w:rPr>
        <w:t>7</w:t>
      </w:r>
      <w:r w:rsidR="0026439E">
        <w:rPr>
          <w:rFonts w:cs="Calibri"/>
        </w:rPr>
        <w:t>8</w:t>
      </w:r>
      <w:r>
        <w:rPr>
          <w:rFonts w:cs="Calibri"/>
        </w:rPr>
        <w:t xml:space="preserve">/24 </w:t>
      </w:r>
      <w:r>
        <w:rPr>
          <w:rFonts w:cs="Calibri"/>
        </w:rPr>
        <w:tab/>
      </w:r>
      <w:r w:rsidR="00CE0ABE">
        <w:rPr>
          <w:rFonts w:cs="Calibri"/>
        </w:rPr>
        <w:t>Councillor Linn – That approval of the new utility policy be postponed until administration is able to make the requested changes.</w:t>
      </w:r>
    </w:p>
    <w:p w14:paraId="3728DCA3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5A51E86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B96164B" w14:textId="77777777" w:rsidR="000D44A2" w:rsidRDefault="000D44A2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72D4038" w14:textId="77777777" w:rsidR="000D44A2" w:rsidRDefault="000D44A2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3CDE53F" w14:textId="77777777" w:rsidR="00422226" w:rsidRDefault="00422226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007E7EEC" w14:textId="4ACBB43A" w:rsidR="00422226" w:rsidRDefault="00422226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PURCHASING POLICY</w:t>
      </w:r>
    </w:p>
    <w:p w14:paraId="1A90D532" w14:textId="5BDA4FF6" w:rsidR="004B0808" w:rsidRDefault="00422226" w:rsidP="0042222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422226">
        <w:rPr>
          <w:rFonts w:cs="Calibri"/>
        </w:rPr>
        <w:t>2</w:t>
      </w:r>
      <w:r w:rsidR="0026439E">
        <w:rPr>
          <w:rFonts w:cs="Calibri"/>
        </w:rPr>
        <w:t>79</w:t>
      </w:r>
      <w:r>
        <w:rPr>
          <w:rFonts w:cs="Calibri"/>
        </w:rPr>
        <w:t>/24</w:t>
      </w:r>
      <w:r>
        <w:rPr>
          <w:rFonts w:cs="Calibri"/>
        </w:rPr>
        <w:tab/>
        <w:t>Councillor Green – That the purchasing policy be postponed until the next regular council meeting.</w:t>
      </w:r>
    </w:p>
    <w:p w14:paraId="0A46C21E" w14:textId="77777777" w:rsidR="00422226" w:rsidRDefault="00422226" w:rsidP="0042222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A9FEFC6" w14:textId="10216192" w:rsidR="00422226" w:rsidRDefault="00422226" w:rsidP="0042222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14FA2D3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7265351" w14:textId="09667283" w:rsidR="004B0808" w:rsidRPr="00DF3BE0" w:rsidRDefault="00A80844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STREET SIGNS</w:t>
      </w:r>
    </w:p>
    <w:p w14:paraId="04571C07" w14:textId="73476B19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26439E">
        <w:rPr>
          <w:rFonts w:cs="Calibri"/>
        </w:rPr>
        <w:t>80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r w:rsidR="00A80844">
        <w:rPr>
          <w:rFonts w:cs="Calibri"/>
        </w:rPr>
        <w:t>Howe</w:t>
      </w:r>
      <w:r>
        <w:rPr>
          <w:rFonts w:cs="Calibri"/>
        </w:rPr>
        <w:t xml:space="preserve"> – </w:t>
      </w:r>
      <w:r w:rsidR="00CE0ABE">
        <w:rPr>
          <w:rFonts w:cs="Calibri"/>
        </w:rPr>
        <w:t>That the following intersections be left as unmarked intersections:</w:t>
      </w:r>
    </w:p>
    <w:p w14:paraId="42F8DEA8" w14:textId="67916449" w:rsidR="00CE0ABE" w:rsidRPr="00422226" w:rsidRDefault="00422226" w:rsidP="00422226">
      <w:pPr>
        <w:pStyle w:val="ListParagraph"/>
        <w:numPr>
          <w:ilvl w:val="0"/>
          <w:numId w:val="1"/>
        </w:numPr>
        <w:tabs>
          <w:tab w:val="center" w:pos="0"/>
        </w:tabs>
        <w:spacing w:after="0" w:line="240" w:lineRule="auto"/>
        <w:rPr>
          <w:rFonts w:cs="Calibri"/>
        </w:rPr>
      </w:pPr>
      <w:r w:rsidRPr="00422226">
        <w:rPr>
          <w:rFonts w:cs="Calibri"/>
        </w:rPr>
        <w:t>2</w:t>
      </w:r>
      <w:r w:rsidRPr="00422226">
        <w:rPr>
          <w:rFonts w:cs="Calibri"/>
          <w:vertAlign w:val="superscript"/>
        </w:rPr>
        <w:t>nd</w:t>
      </w:r>
      <w:r w:rsidRPr="00422226">
        <w:rPr>
          <w:rFonts w:cs="Calibri"/>
        </w:rPr>
        <w:t xml:space="preserve"> Street East and Centennial Drive</w:t>
      </w:r>
    </w:p>
    <w:p w14:paraId="5D54620A" w14:textId="2A290E15" w:rsidR="00422226" w:rsidRPr="00422226" w:rsidRDefault="00422226" w:rsidP="00422226">
      <w:pPr>
        <w:pStyle w:val="ListParagraph"/>
        <w:numPr>
          <w:ilvl w:val="0"/>
          <w:numId w:val="1"/>
        </w:numPr>
        <w:tabs>
          <w:tab w:val="center" w:pos="0"/>
        </w:tabs>
        <w:spacing w:after="0" w:line="240" w:lineRule="auto"/>
        <w:rPr>
          <w:rFonts w:cs="Calibri"/>
        </w:rPr>
      </w:pPr>
      <w:r w:rsidRPr="00422226">
        <w:rPr>
          <w:rFonts w:cs="Calibri"/>
        </w:rPr>
        <w:t>2</w:t>
      </w:r>
      <w:r w:rsidRPr="00422226">
        <w:rPr>
          <w:rFonts w:cs="Calibri"/>
          <w:vertAlign w:val="superscript"/>
        </w:rPr>
        <w:t>nd</w:t>
      </w:r>
      <w:r w:rsidRPr="00422226">
        <w:rPr>
          <w:rFonts w:cs="Calibri"/>
        </w:rPr>
        <w:t xml:space="preserve"> Street east and 1</w:t>
      </w:r>
      <w:r w:rsidRPr="00422226">
        <w:rPr>
          <w:rFonts w:cs="Calibri"/>
          <w:vertAlign w:val="superscript"/>
        </w:rPr>
        <w:t>st</w:t>
      </w:r>
      <w:r w:rsidRPr="00422226">
        <w:rPr>
          <w:rFonts w:cs="Calibri"/>
        </w:rPr>
        <w:t xml:space="preserve"> Avenue East.</w:t>
      </w:r>
    </w:p>
    <w:p w14:paraId="1CDAE49A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480BA4B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9779AA0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C73BB9F" w14:textId="45908E2C" w:rsidR="004B0808" w:rsidRPr="00DF3BE0" w:rsidRDefault="00A80844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REINSTATING UTILITIES</w:t>
      </w:r>
    </w:p>
    <w:p w14:paraId="2EF1B840" w14:textId="63435858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26439E">
        <w:rPr>
          <w:rFonts w:cs="Calibri"/>
        </w:rPr>
        <w:t>81</w:t>
      </w:r>
      <w:r>
        <w:rPr>
          <w:rFonts w:cs="Calibri"/>
        </w:rPr>
        <w:t>/24</w:t>
      </w:r>
      <w:r>
        <w:rPr>
          <w:rFonts w:cs="Calibri"/>
        </w:rPr>
        <w:tab/>
      </w:r>
      <w:r w:rsidR="00A80844">
        <w:rPr>
          <w:rFonts w:cs="Calibri"/>
        </w:rPr>
        <w:t>Councillor Linn</w:t>
      </w:r>
      <w:r>
        <w:rPr>
          <w:rFonts w:cs="Calibri"/>
        </w:rPr>
        <w:t xml:space="preserve"> – </w:t>
      </w:r>
      <w:r w:rsidR="00422226">
        <w:rPr>
          <w:rFonts w:cs="Calibri"/>
        </w:rPr>
        <w:t>That lot 25 block 5 plan 102242944, 411 Main Street, start being charged utility bills as of the next utility billing cycle starting in January, 2025.</w:t>
      </w:r>
    </w:p>
    <w:p w14:paraId="0A3641E6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8AD571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F2B356F" w14:textId="77777777" w:rsidR="004B0808" w:rsidRDefault="004B0808" w:rsidP="004B0808">
      <w:pPr>
        <w:tabs>
          <w:tab w:val="center" w:pos="0"/>
        </w:tabs>
        <w:spacing w:after="0" w:line="240" w:lineRule="auto"/>
        <w:rPr>
          <w:rFonts w:cs="Calibri"/>
        </w:rPr>
      </w:pPr>
    </w:p>
    <w:p w14:paraId="07AD8D96" w14:textId="699A1754" w:rsidR="004B0808" w:rsidRPr="00DF3BE0" w:rsidRDefault="00A80844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CEMENT SLAB APPROVAL</w:t>
      </w:r>
    </w:p>
    <w:p w14:paraId="281D780E" w14:textId="22BABDC2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80844">
        <w:rPr>
          <w:rFonts w:cs="Calibri"/>
        </w:rPr>
        <w:t>8</w:t>
      </w:r>
      <w:r w:rsidR="0026439E">
        <w:rPr>
          <w:rFonts w:cs="Calibri"/>
        </w:rPr>
        <w:t>2</w:t>
      </w:r>
      <w:r>
        <w:rPr>
          <w:rFonts w:cs="Calibri"/>
        </w:rPr>
        <w:t xml:space="preserve">/24 </w:t>
      </w:r>
      <w:r>
        <w:rPr>
          <w:rFonts w:cs="Calibri"/>
        </w:rPr>
        <w:tab/>
      </w:r>
      <w:r w:rsidR="00A80844">
        <w:rPr>
          <w:rFonts w:cs="Calibri"/>
        </w:rPr>
        <w:t>Councillor Linn</w:t>
      </w:r>
      <w:r w:rsidR="00422226">
        <w:rPr>
          <w:rFonts w:cs="Calibri"/>
        </w:rPr>
        <w:t xml:space="preserve"> </w:t>
      </w:r>
      <w:r w:rsidR="00547CCF">
        <w:rPr>
          <w:rFonts w:cs="Calibri"/>
        </w:rPr>
        <w:t>–</w:t>
      </w:r>
      <w:r w:rsidR="00422226">
        <w:rPr>
          <w:rFonts w:cs="Calibri"/>
        </w:rPr>
        <w:t xml:space="preserve"> </w:t>
      </w:r>
      <w:r w:rsidR="00547CCF">
        <w:rPr>
          <w:rFonts w:cs="Calibri"/>
        </w:rPr>
        <w:t xml:space="preserve">That Brent Anderson be allowed to pour a concrete slab on the side of his shop </w:t>
      </w:r>
      <w:r w:rsidR="0026439E">
        <w:rPr>
          <w:rFonts w:cs="Calibri"/>
        </w:rPr>
        <w:t>along</w:t>
      </w:r>
      <w:r w:rsidR="00547CCF">
        <w:rPr>
          <w:rFonts w:cs="Calibri"/>
        </w:rPr>
        <w:t xml:space="preserve"> 18 Clark Street, extending on to town property provided it not interfere</w:t>
      </w:r>
      <w:r w:rsidR="0026439E">
        <w:rPr>
          <w:rFonts w:cs="Calibri"/>
        </w:rPr>
        <w:t xml:space="preserve"> with town properties. </w:t>
      </w:r>
      <w:r w:rsidR="00547CCF">
        <w:rPr>
          <w:rFonts w:cs="Calibri"/>
        </w:rPr>
        <w:t xml:space="preserve"> </w:t>
      </w:r>
    </w:p>
    <w:p w14:paraId="0D936C48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BADCCA9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>
        <w:t>CARRIED</w:t>
      </w:r>
    </w:p>
    <w:p w14:paraId="05916CAE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702F74C" w14:textId="5B4A754A" w:rsidR="004B0808" w:rsidRPr="00DF3BE0" w:rsidRDefault="00A80844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2023 AUDIT – DRAFT FINANCIAL STATEMENTS</w:t>
      </w:r>
    </w:p>
    <w:p w14:paraId="07D5FF45" w14:textId="55528F51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</w:t>
      </w:r>
      <w:r w:rsidR="00A80844">
        <w:rPr>
          <w:rFonts w:cs="Calibri"/>
        </w:rPr>
        <w:t>8</w:t>
      </w:r>
      <w:r w:rsidR="0026439E">
        <w:rPr>
          <w:rFonts w:cs="Calibri"/>
        </w:rPr>
        <w:t>3</w:t>
      </w:r>
      <w:r>
        <w:rPr>
          <w:rFonts w:cs="Calibri"/>
        </w:rPr>
        <w:t xml:space="preserve">/24 </w:t>
      </w:r>
      <w:r>
        <w:rPr>
          <w:rFonts w:cs="Calibri"/>
        </w:rPr>
        <w:tab/>
        <w:t xml:space="preserve">Councillor Green – </w:t>
      </w:r>
      <w:r w:rsidR="00576C9A">
        <w:rPr>
          <w:rFonts w:cs="Calibri"/>
        </w:rPr>
        <w:t>The approval of the draft financial statements be postponed until the next regular council meeting.</w:t>
      </w:r>
    </w:p>
    <w:p w14:paraId="37AEB9AE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5162A38" w14:textId="77777777" w:rsidR="004B0808" w:rsidRDefault="004B0808" w:rsidP="004B0808">
      <w:pPr>
        <w:tabs>
          <w:tab w:val="center" w:pos="0"/>
        </w:tabs>
        <w:spacing w:after="0" w:line="240" w:lineRule="auto"/>
        <w:ind w:left="1134" w:hanging="1134"/>
      </w:pPr>
      <w:r>
        <w:rPr>
          <w:rFonts w:cs="Calibri"/>
        </w:rPr>
        <w:tab/>
      </w:r>
      <w:r>
        <w:t>CARRIED</w:t>
      </w:r>
    </w:p>
    <w:p w14:paraId="28F90671" w14:textId="77777777" w:rsidR="0026439E" w:rsidRDefault="0026439E" w:rsidP="004B0808">
      <w:pPr>
        <w:tabs>
          <w:tab w:val="center" w:pos="0"/>
        </w:tabs>
        <w:spacing w:after="0" w:line="240" w:lineRule="auto"/>
        <w:ind w:left="1134" w:hanging="1134"/>
      </w:pPr>
    </w:p>
    <w:p w14:paraId="5D2BF6F3" w14:textId="66A87A07" w:rsidR="0026439E" w:rsidRDefault="0026439E" w:rsidP="004B0808">
      <w:pPr>
        <w:tabs>
          <w:tab w:val="center" w:pos="0"/>
        </w:tabs>
        <w:spacing w:after="0" w:line="240" w:lineRule="auto"/>
        <w:ind w:left="1134" w:hanging="1134"/>
        <w:rPr>
          <w:b/>
          <w:bCs/>
        </w:rPr>
      </w:pPr>
      <w:r>
        <w:rPr>
          <w:b/>
          <w:bCs/>
        </w:rPr>
        <w:t>LIBRARY SIDEWALK</w:t>
      </w:r>
    </w:p>
    <w:p w14:paraId="05B38A97" w14:textId="3C0B789F" w:rsidR="0026439E" w:rsidRPr="0026439E" w:rsidRDefault="0026439E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t>284/24</w:t>
      </w:r>
      <w:r>
        <w:tab/>
        <w:t>Councillor Kowalski – That discussion regarding the drainage for the library sidewalk be postponed until administration can discuss with the library board what they are needing done.</w:t>
      </w:r>
    </w:p>
    <w:p w14:paraId="7E5E704B" w14:textId="77777777" w:rsidR="004B0808" w:rsidRDefault="004B0808" w:rsidP="004B0808">
      <w:pPr>
        <w:tabs>
          <w:tab w:val="center" w:pos="0"/>
        </w:tabs>
        <w:spacing w:after="0" w:line="240" w:lineRule="auto"/>
        <w:rPr>
          <w:rFonts w:cs="Calibri"/>
        </w:rPr>
      </w:pPr>
    </w:p>
    <w:p w14:paraId="2025C951" w14:textId="6F7E1DD5" w:rsidR="004B0808" w:rsidRPr="007109F7" w:rsidRDefault="004B0808" w:rsidP="004B08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NEXT COUNCIL MEETING – </w:t>
      </w:r>
      <w:r w:rsidR="00A80844">
        <w:rPr>
          <w:rFonts w:cs="Calibri"/>
          <w:b/>
          <w:bCs/>
        </w:rPr>
        <w:t>November 19</w:t>
      </w:r>
      <w:r>
        <w:rPr>
          <w:rFonts w:cs="Calibri"/>
          <w:b/>
          <w:bCs/>
        </w:rPr>
        <w:t>, 2024</w:t>
      </w:r>
    </w:p>
    <w:p w14:paraId="64A8EAF6" w14:textId="77777777" w:rsidR="004B0808" w:rsidRPr="00573375" w:rsidRDefault="004B0808" w:rsidP="004B0808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3F4AC498" w14:textId="77777777" w:rsidR="004B0808" w:rsidRPr="00266927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3264E445" w14:textId="0F0B679E" w:rsidR="004B0808" w:rsidRPr="008B2E15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2</w:t>
      </w:r>
      <w:r w:rsidR="00A80844">
        <w:rPr>
          <w:rFonts w:cs="Calibri"/>
        </w:rPr>
        <w:t>8</w:t>
      </w:r>
      <w:r w:rsidR="0026439E">
        <w:rPr>
          <w:rFonts w:cs="Calibri"/>
        </w:rPr>
        <w:t>5</w:t>
      </w:r>
      <w:r>
        <w:rPr>
          <w:rFonts w:cs="Calibri"/>
        </w:rPr>
        <w:t>/24</w:t>
      </w:r>
      <w:r>
        <w:rPr>
          <w:rFonts w:cs="Calibri"/>
        </w:rPr>
        <w:tab/>
        <w:t xml:space="preserve">Mayor Foreman moved to adjourn the meeting at </w:t>
      </w:r>
      <w:r w:rsidR="00A80844">
        <w:rPr>
          <w:rFonts w:cs="Calibri"/>
        </w:rPr>
        <w:t>9:34</w:t>
      </w:r>
      <w:r>
        <w:rPr>
          <w:rFonts w:cs="Calibri"/>
        </w:rPr>
        <w:t xml:space="preserve"> pm.</w:t>
      </w:r>
    </w:p>
    <w:p w14:paraId="6395F7DE" w14:textId="77777777" w:rsidR="004B0808" w:rsidRPr="00266927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0B52E076" w14:textId="77777777" w:rsidR="004B0808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0579B60F" w14:textId="77777777" w:rsidR="004B0808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294A10DA" w14:textId="77777777" w:rsidR="004B0808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197545E7" w14:textId="77777777" w:rsidR="004B0808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43076611" w14:textId="77777777" w:rsidR="004B0808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0DE36808" w14:textId="77777777" w:rsidR="004B0808" w:rsidRPr="007F3688" w:rsidRDefault="004B0808" w:rsidP="004B080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681AA3D1" w14:textId="77777777" w:rsidR="004B0808" w:rsidRPr="007F3688" w:rsidRDefault="004B0808" w:rsidP="004B0808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610B6982" w14:textId="77777777" w:rsidR="004B0808" w:rsidRPr="007F3688" w:rsidRDefault="004B0808" w:rsidP="004B0808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0DDB7F3D" w14:textId="77777777" w:rsidR="004B0808" w:rsidRPr="007F3688" w:rsidRDefault="004B0808" w:rsidP="004B0808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38AD06ED" w14:textId="77777777" w:rsidR="004B0808" w:rsidRPr="007F3688" w:rsidRDefault="004B0808" w:rsidP="004B0808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60EF7BAD" w14:textId="77777777" w:rsidR="004B0808" w:rsidRPr="007F3688" w:rsidRDefault="004B0808" w:rsidP="004B0808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5E6883EC" w14:textId="77777777" w:rsidR="004B0808" w:rsidRDefault="004B0808" w:rsidP="004B0808">
      <w:pPr>
        <w:pStyle w:val="NoSpacing"/>
        <w:tabs>
          <w:tab w:val="center" w:pos="7200"/>
        </w:tabs>
      </w:pPr>
      <w:r>
        <w:rPr>
          <w:rFonts w:cs="Calibri"/>
        </w:rPr>
        <w:tab/>
      </w:r>
      <w:r>
        <w:rPr>
          <w:rFonts w:cs="Calibri"/>
          <w:i/>
        </w:rPr>
        <w:t>Anna Finlay,</w:t>
      </w:r>
      <w:r w:rsidRPr="001C3DDC">
        <w:rPr>
          <w:rFonts w:cs="Calibri"/>
          <w:i/>
        </w:rPr>
        <w:t xml:space="preserve"> </w:t>
      </w:r>
      <w:r>
        <w:rPr>
          <w:rFonts w:cs="Calibri"/>
          <w:i/>
        </w:rPr>
        <w:t>Acting CAO</w:t>
      </w:r>
      <w:r>
        <w:rPr>
          <w:rFonts w:cs="Calibri"/>
          <w:i/>
        </w:rPr>
        <w:tab/>
        <w:t xml:space="preserve">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9F0A94">
        <w:rPr>
          <w:rFonts w:cs="Calibri"/>
          <w:u w:val="single"/>
        </w:rPr>
        <w:t xml:space="preserve">      </w:t>
      </w:r>
    </w:p>
    <w:p w14:paraId="2FAFB4E3" w14:textId="77777777" w:rsidR="0092789F" w:rsidRPr="004B0808" w:rsidRDefault="0092789F" w:rsidP="004B0808"/>
    <w:sectPr w:rsidR="0092789F" w:rsidRPr="004B0808" w:rsidSect="004B0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C269" w14:textId="77777777" w:rsidR="000D44A2" w:rsidRDefault="000D44A2">
      <w:pPr>
        <w:spacing w:after="0" w:line="240" w:lineRule="auto"/>
      </w:pPr>
      <w:r>
        <w:separator/>
      </w:r>
    </w:p>
  </w:endnote>
  <w:endnote w:type="continuationSeparator" w:id="0">
    <w:p w14:paraId="21D9210E" w14:textId="77777777" w:rsidR="000D44A2" w:rsidRDefault="000D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03A8" w14:textId="77777777" w:rsidR="00A80844" w:rsidRDefault="00A80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25E7" w14:textId="77777777" w:rsidR="00A80844" w:rsidRDefault="00A80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1D91" w14:textId="77777777" w:rsidR="00A80844" w:rsidRDefault="00A8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50A9" w14:textId="77777777" w:rsidR="000D44A2" w:rsidRDefault="000D44A2">
      <w:pPr>
        <w:spacing w:after="0" w:line="240" w:lineRule="auto"/>
      </w:pPr>
      <w:r>
        <w:separator/>
      </w:r>
    </w:p>
  </w:footnote>
  <w:footnote w:type="continuationSeparator" w:id="0">
    <w:p w14:paraId="2A93151C" w14:textId="77777777" w:rsidR="000D44A2" w:rsidRDefault="000D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7B4A" w14:textId="459B6C5B" w:rsidR="00A80844" w:rsidRDefault="004B08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A99DA09" wp14:editId="6094C0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C7E49" w14:textId="77777777" w:rsidR="004B0808" w:rsidRDefault="004B0808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D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588C7E49" w14:textId="77777777" w:rsidR="004B0808" w:rsidRDefault="004B0808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0B7F" w14:textId="77777777" w:rsidR="00A80844" w:rsidRDefault="00A8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1748" w14:textId="77777777" w:rsidR="00A80844" w:rsidRDefault="00A80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E4"/>
    <w:rsid w:val="000D44A2"/>
    <w:rsid w:val="001E618B"/>
    <w:rsid w:val="0026439E"/>
    <w:rsid w:val="002B60A5"/>
    <w:rsid w:val="00405526"/>
    <w:rsid w:val="00422226"/>
    <w:rsid w:val="004B0808"/>
    <w:rsid w:val="00501833"/>
    <w:rsid w:val="00547CCF"/>
    <w:rsid w:val="00576C9A"/>
    <w:rsid w:val="00694582"/>
    <w:rsid w:val="0092789F"/>
    <w:rsid w:val="00A80844"/>
    <w:rsid w:val="00AF749D"/>
    <w:rsid w:val="00BF44E6"/>
    <w:rsid w:val="00C3712B"/>
    <w:rsid w:val="00CE0ABE"/>
    <w:rsid w:val="00CE6085"/>
    <w:rsid w:val="00CF2CE4"/>
    <w:rsid w:val="00EA5226"/>
    <w:rsid w:val="00F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F7DC9"/>
  <w15:chartTrackingRefBased/>
  <w15:docId w15:val="{46E30284-36A1-4EDE-8EA8-F3235C16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08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C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C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C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C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C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C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C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C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C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2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CE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2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CE4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2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C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B0808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08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08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Modon</dc:creator>
  <cp:keywords/>
  <dc:description/>
  <cp:lastModifiedBy>Town of Mossbank</cp:lastModifiedBy>
  <cp:revision>8</cp:revision>
  <dcterms:created xsi:type="dcterms:W3CDTF">2024-10-16T16:03:00Z</dcterms:created>
  <dcterms:modified xsi:type="dcterms:W3CDTF">2024-11-27T22:24:00Z</dcterms:modified>
</cp:coreProperties>
</file>